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64D1A" w14:textId="169845DF" w:rsidR="005F7354" w:rsidRDefault="005F7354" w:rsidP="00497848">
      <w:pPr>
        <w:shd w:val="clear" w:color="auto" w:fill="FEFEFE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Times New Roman"/>
          <w:color w:val="690215"/>
          <w:sz w:val="32"/>
          <w:szCs w:val="32"/>
        </w:rPr>
      </w:pPr>
      <w:bookmarkStart w:id="0" w:name="_GoBack"/>
      <w:proofErr w:type="spellStart"/>
      <w:r w:rsidRPr="005F7354">
        <w:rPr>
          <w:rFonts w:ascii="Helvetica" w:eastAsia="Times New Roman" w:hAnsi="Helvetica" w:cs="Times New Roman"/>
          <w:color w:val="690215"/>
          <w:sz w:val="32"/>
          <w:szCs w:val="32"/>
        </w:rPr>
        <w:t>Bienvenidos</w:t>
      </w:r>
      <w:proofErr w:type="spellEnd"/>
      <w:r w:rsidRPr="005F7354">
        <w:rPr>
          <w:rFonts w:ascii="Helvetica" w:eastAsia="Times New Roman" w:hAnsi="Helvetica" w:cs="Times New Roman"/>
          <w:color w:val="690215"/>
          <w:sz w:val="32"/>
          <w:szCs w:val="32"/>
        </w:rPr>
        <w:t xml:space="preserve"> </w:t>
      </w:r>
      <w:proofErr w:type="spellStart"/>
      <w:r w:rsidRPr="005F7354">
        <w:rPr>
          <w:rFonts w:ascii="Helvetica" w:eastAsia="Times New Roman" w:hAnsi="Helvetica" w:cs="Times New Roman"/>
          <w:color w:val="690215"/>
          <w:sz w:val="32"/>
          <w:szCs w:val="32"/>
        </w:rPr>
        <w:t>estudiantes</w:t>
      </w:r>
      <w:proofErr w:type="spellEnd"/>
      <w:r w:rsidRPr="005F7354">
        <w:rPr>
          <w:rFonts w:ascii="Helvetica" w:eastAsia="Times New Roman" w:hAnsi="Helvetica" w:cs="Times New Roman"/>
          <w:color w:val="690215"/>
          <w:sz w:val="32"/>
          <w:szCs w:val="32"/>
        </w:rPr>
        <w:t xml:space="preserve"> de ESL</w:t>
      </w:r>
    </w:p>
    <w:p w14:paraId="6ABD3CFA" w14:textId="77777777" w:rsidR="00497848" w:rsidRPr="005F7354" w:rsidRDefault="00497848" w:rsidP="00497848">
      <w:pPr>
        <w:shd w:val="clear" w:color="auto" w:fill="FEFEFE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Times New Roman"/>
          <w:color w:val="690215"/>
          <w:sz w:val="32"/>
          <w:szCs w:val="32"/>
        </w:rPr>
      </w:pPr>
    </w:p>
    <w:p w14:paraId="7FBE89F6" w14:textId="29730AD0" w:rsidR="00515EBE" w:rsidRPr="00497848" w:rsidRDefault="005F7354">
      <w:pPr>
        <w:rPr>
          <w:rFonts w:ascii="Helvetica" w:hAnsi="Helvetica"/>
          <w:color w:val="444444"/>
          <w:sz w:val="24"/>
          <w:szCs w:val="24"/>
          <w:shd w:val="clear" w:color="auto" w:fill="FEFEFE"/>
        </w:rPr>
      </w:pPr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Si es un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estudiante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 de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inglés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 y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está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interesado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en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mejorar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 sus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habilidades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 para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hablar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,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escuchar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, leer y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escribir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en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inglés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,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nuestros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cursos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 de ESL sin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crédito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 son una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excelente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opción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 xml:space="preserve"> para </w:t>
      </w:r>
      <w:proofErr w:type="spellStart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usted</w:t>
      </w:r>
      <w:proofErr w:type="spellEnd"/>
      <w:r w:rsidRPr="00497848">
        <w:rPr>
          <w:rFonts w:ascii="Helvetica" w:hAnsi="Helvetica"/>
          <w:color w:val="444444"/>
          <w:sz w:val="24"/>
          <w:szCs w:val="24"/>
          <w:shd w:val="clear" w:color="auto" w:fill="FEFEFE"/>
        </w:rPr>
        <w:t>.</w:t>
      </w:r>
    </w:p>
    <w:p w14:paraId="5ECBB635" w14:textId="12221941" w:rsidR="005F7354" w:rsidRPr="00497848" w:rsidRDefault="005F7354">
      <w:pPr>
        <w:rPr>
          <w:rStyle w:val="y2iqfc"/>
          <w:rFonts w:ascii="Helvetica" w:hAnsi="Helvetica"/>
          <w:b/>
          <w:bCs/>
          <w:color w:val="444444"/>
          <w:sz w:val="24"/>
          <w:szCs w:val="24"/>
          <w:shd w:val="clear" w:color="auto" w:fill="FEFEFE"/>
          <w:lang w:val="es-ES"/>
        </w:rPr>
      </w:pPr>
      <w:r w:rsidRPr="00497848">
        <w:rPr>
          <w:rStyle w:val="y2iqfc"/>
          <w:rFonts w:ascii="Helvetica" w:hAnsi="Helvetica"/>
          <w:b/>
          <w:bCs/>
          <w:color w:val="444444"/>
          <w:sz w:val="24"/>
          <w:szCs w:val="24"/>
          <w:shd w:val="clear" w:color="auto" w:fill="FEFEFE"/>
          <w:lang w:val="es-ES"/>
        </w:rPr>
        <w:t>Es fácil comenzar ya que nuestro programa proporciona:</w:t>
      </w:r>
    </w:p>
    <w:p w14:paraId="02306B7D" w14:textId="77777777" w:rsidR="00497848" w:rsidRPr="00497848" w:rsidRDefault="005F7354" w:rsidP="00497848">
      <w:pPr>
        <w:pStyle w:val="tw-data-text"/>
        <w:numPr>
          <w:ilvl w:val="0"/>
          <w:numId w:val="2"/>
        </w:numPr>
        <w:shd w:val="clear" w:color="auto" w:fill="FEFEFE"/>
        <w:rPr>
          <w:rStyle w:val="y2iqfc"/>
        </w:rPr>
      </w:pPr>
      <w:r w:rsidRPr="005F7354">
        <w:rPr>
          <w:rStyle w:val="y2iqfc"/>
          <w:rFonts w:ascii="Helvetica" w:hAnsi="Helvetica"/>
          <w:color w:val="444444"/>
          <w:lang w:val="es-ES"/>
        </w:rPr>
        <w:t xml:space="preserve">Inscripción abierta </w:t>
      </w:r>
      <w:r w:rsidRPr="005F7354">
        <w:rPr>
          <w:rFonts w:ascii="Helvetica" w:hAnsi="Helvetica"/>
          <w:color w:val="444444"/>
        </w:rPr>
        <w:t xml:space="preserve">- </w:t>
      </w:r>
      <w:r w:rsidRPr="005F7354">
        <w:rPr>
          <w:rStyle w:val="y2iqfc"/>
          <w:rFonts w:ascii="Helvetica" w:hAnsi="Helvetica"/>
          <w:color w:val="444444"/>
          <w:lang w:val="es-ES"/>
        </w:rPr>
        <w:t>Puedes empezar en cualquier momento</w:t>
      </w:r>
    </w:p>
    <w:p w14:paraId="484A2746" w14:textId="311EB5C7" w:rsidR="005F7354" w:rsidRPr="00497848" w:rsidRDefault="005F7354" w:rsidP="00497848">
      <w:pPr>
        <w:pStyle w:val="tw-data-text"/>
        <w:shd w:val="clear" w:color="auto" w:fill="FEFEFE"/>
        <w:ind w:left="1080"/>
        <w:rPr>
          <w:rStyle w:val="y2iqfc"/>
        </w:rPr>
      </w:pPr>
      <w:r w:rsidRPr="005F7354">
        <w:rPr>
          <w:rStyle w:val="y2iqfc"/>
          <w:rFonts w:ascii="Helvetica" w:hAnsi="Helvetica"/>
          <w:color w:val="444444"/>
          <w:lang w:val="es-ES"/>
        </w:rPr>
        <w:t xml:space="preserve"> </w:t>
      </w:r>
    </w:p>
    <w:p w14:paraId="3D351659" w14:textId="3F773AC9" w:rsidR="005F7354" w:rsidRPr="00497848" w:rsidRDefault="005F7354" w:rsidP="00497848">
      <w:pPr>
        <w:pStyle w:val="tw-data-text"/>
        <w:numPr>
          <w:ilvl w:val="0"/>
          <w:numId w:val="2"/>
        </w:numPr>
        <w:shd w:val="clear" w:color="auto" w:fill="FEFEFE"/>
        <w:rPr>
          <w:rStyle w:val="Emphasis"/>
          <w:i w:val="0"/>
          <w:iCs w:val="0"/>
        </w:rPr>
      </w:pP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Ayuda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con el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registro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: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si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aún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no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te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has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matriculado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en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la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universidad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o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todavía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no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te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has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registrado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en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una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clase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,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tu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instructor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puede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registrarte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: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envía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un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correo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proofErr w:type="gramStart"/>
      <w:r w:rsidRPr="00497848">
        <w:rPr>
          <w:rFonts w:ascii="Helvetica" w:hAnsi="Helvetica"/>
          <w:color w:val="444444"/>
          <w:shd w:val="clear" w:color="auto" w:fill="FEFEFE"/>
        </w:rPr>
        <w:t>electrónico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 "</w:t>
      </w:r>
      <w:proofErr w:type="spellStart"/>
      <w:proofErr w:type="gramEnd"/>
      <w:r w:rsidRPr="00497848">
        <w:rPr>
          <w:rFonts w:ascii="Helvetica" w:hAnsi="Helvetica"/>
          <w:color w:val="444444"/>
          <w:shd w:val="clear" w:color="auto" w:fill="FEFEFE"/>
        </w:rPr>
        <w:t>Quiero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 w:rsidRPr="00497848">
        <w:rPr>
          <w:rFonts w:ascii="Helvetica" w:hAnsi="Helvetica"/>
          <w:color w:val="444444"/>
          <w:shd w:val="clear" w:color="auto" w:fill="FEFEFE"/>
        </w:rPr>
        <w:t>registrarme</w:t>
      </w:r>
      <w:proofErr w:type="spellEnd"/>
      <w:r w:rsidRPr="00497848">
        <w:rPr>
          <w:rFonts w:ascii="Helvetica" w:hAnsi="Helvetica"/>
          <w:color w:val="444444"/>
          <w:shd w:val="clear" w:color="auto" w:fill="FEFEFE"/>
        </w:rPr>
        <w:t>" para </w:t>
      </w:r>
      <w:r w:rsidRPr="00497848">
        <w:rPr>
          <w:rStyle w:val="Emphasis"/>
          <w:rFonts w:ascii="Helvetica" w:hAnsi="Helvetica"/>
          <w:color w:val="444444"/>
          <w:shd w:val="clear" w:color="auto" w:fill="FEFEFE"/>
        </w:rPr>
        <w:t> </w:t>
      </w:r>
      <w:hyperlink r:id="rId8" w:history="1">
        <w:r w:rsidRPr="00497848">
          <w:rPr>
            <w:rStyle w:val="Hyperlink"/>
            <w:rFonts w:ascii="Helvetica" w:hAnsi="Helvetica"/>
            <w:i/>
            <w:iCs/>
            <w:color w:val="7E1529"/>
          </w:rPr>
          <w:t>ingberj@yosemite.edu</w:t>
        </w:r>
      </w:hyperlink>
    </w:p>
    <w:p w14:paraId="1A10A856" w14:textId="77777777" w:rsidR="00497848" w:rsidRDefault="00497848" w:rsidP="00497848">
      <w:pPr>
        <w:pStyle w:val="tw-data-text"/>
        <w:shd w:val="clear" w:color="auto" w:fill="FEFEFE"/>
        <w:ind w:left="1080"/>
      </w:pPr>
    </w:p>
    <w:p w14:paraId="5039E87C" w14:textId="0C16A8C3" w:rsidR="005F7354" w:rsidRPr="00497848" w:rsidRDefault="005F7354" w:rsidP="00497848">
      <w:pPr>
        <w:pStyle w:val="tw-data-text"/>
        <w:numPr>
          <w:ilvl w:val="0"/>
          <w:numId w:val="2"/>
        </w:numPr>
        <w:shd w:val="clear" w:color="auto" w:fill="FEFEFE"/>
      </w:pPr>
      <w:r>
        <w:rPr>
          <w:rFonts w:ascii="Helvetica" w:hAnsi="Helvetica"/>
          <w:color w:val="444444"/>
          <w:shd w:val="clear" w:color="auto" w:fill="FEFEFE"/>
        </w:rPr>
        <w:t xml:space="preserve">Un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ambiente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acogedor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para los no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residentes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: la residencia legal no es un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requisito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para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tomar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cursos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de ESL sin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créditos</w:t>
      </w:r>
      <w:proofErr w:type="spellEnd"/>
    </w:p>
    <w:p w14:paraId="5C54F92F" w14:textId="77777777" w:rsidR="00497848" w:rsidRDefault="00497848" w:rsidP="00497848">
      <w:pPr>
        <w:pStyle w:val="tw-data-text"/>
        <w:shd w:val="clear" w:color="auto" w:fill="FEFEFE"/>
        <w:ind w:left="1080"/>
      </w:pPr>
    </w:p>
    <w:p w14:paraId="37BD2F12" w14:textId="42E870B1" w:rsidR="005F7354" w:rsidRPr="00497848" w:rsidRDefault="005F7354" w:rsidP="00497848">
      <w:pPr>
        <w:pStyle w:val="tw-data-text"/>
        <w:numPr>
          <w:ilvl w:val="0"/>
          <w:numId w:val="2"/>
        </w:numPr>
        <w:shd w:val="clear" w:color="auto" w:fill="FEFEFE"/>
      </w:pPr>
      <w:proofErr w:type="spellStart"/>
      <w:r>
        <w:rPr>
          <w:rFonts w:ascii="Helvetica" w:hAnsi="Helvetica"/>
          <w:color w:val="444444"/>
          <w:shd w:val="clear" w:color="auto" w:fill="FEFEFE"/>
        </w:rPr>
        <w:t>Cursos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asequibles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: no hay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costo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de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matrícula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para los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cursos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sin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crédito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.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Pagará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solo $ 32.00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en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cuotas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universitarias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(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algunas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de las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cuales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pueden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ser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eximidas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). Las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tarifas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pueden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ser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cobradas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por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su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instructor y,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en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algunos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casos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, las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tarifas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incluso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pueden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ser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cubiertas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por un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tercero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como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ATCAA</w:t>
      </w:r>
    </w:p>
    <w:p w14:paraId="6A38105D" w14:textId="77777777" w:rsidR="00497848" w:rsidRDefault="00497848" w:rsidP="00497848">
      <w:pPr>
        <w:pStyle w:val="tw-data-text"/>
        <w:shd w:val="clear" w:color="auto" w:fill="FEFEFE"/>
        <w:ind w:left="1080"/>
      </w:pPr>
    </w:p>
    <w:p w14:paraId="17A533B4" w14:textId="235CC8A9" w:rsidR="005F7354" w:rsidRPr="005F7354" w:rsidRDefault="005F7354" w:rsidP="00497848">
      <w:pPr>
        <w:pStyle w:val="tw-data-text"/>
        <w:numPr>
          <w:ilvl w:val="0"/>
          <w:numId w:val="2"/>
        </w:numPr>
        <w:shd w:val="clear" w:color="auto" w:fill="FEFEFE"/>
      </w:pPr>
      <w:proofErr w:type="spellStart"/>
      <w:r>
        <w:rPr>
          <w:rFonts w:ascii="Helvetica" w:hAnsi="Helvetica"/>
          <w:color w:val="444444"/>
          <w:shd w:val="clear" w:color="auto" w:fill="FEFEFE"/>
        </w:rPr>
        <w:t>Instructores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útiles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: las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clases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de ESL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aquí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en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Columbia son de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varios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niveles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y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habilidades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,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todos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los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niveles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(A, B, C, D, E), y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cubren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todas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las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habilidades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del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idioma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: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hablar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,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escuchar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, leer y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escribir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.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Su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instructor lo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ayudará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a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determinar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en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qué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sección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de ESL debe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inscribirse</w:t>
      </w:r>
      <w:proofErr w:type="spellEnd"/>
    </w:p>
    <w:p w14:paraId="3BC92150" w14:textId="77777777" w:rsidR="005F7354" w:rsidRDefault="005F7354" w:rsidP="005F7354">
      <w:pPr>
        <w:pStyle w:val="ListParagraph"/>
      </w:pPr>
    </w:p>
    <w:p w14:paraId="2D4F9DEA" w14:textId="5115C4F7" w:rsidR="005F7354" w:rsidRDefault="005F7354" w:rsidP="005F7354">
      <w:pPr>
        <w:pStyle w:val="Heading5"/>
        <w:shd w:val="clear" w:color="auto" w:fill="FEFEFE"/>
        <w:rPr>
          <w:rStyle w:val="Strong"/>
          <w:rFonts w:ascii="Helvetica" w:hAnsi="Helvetica"/>
          <w:b w:val="0"/>
          <w:bCs w:val="0"/>
          <w:sz w:val="32"/>
          <w:szCs w:val="32"/>
        </w:rPr>
      </w:pPr>
      <w:proofErr w:type="spellStart"/>
      <w:r w:rsidRPr="00497848">
        <w:rPr>
          <w:rStyle w:val="Strong"/>
          <w:rFonts w:ascii="Helvetica" w:hAnsi="Helvetica"/>
          <w:b w:val="0"/>
          <w:bCs w:val="0"/>
          <w:sz w:val="32"/>
          <w:szCs w:val="32"/>
        </w:rPr>
        <w:lastRenderedPageBreak/>
        <w:t>Cómo</w:t>
      </w:r>
      <w:proofErr w:type="spellEnd"/>
      <w:r w:rsidRPr="00497848">
        <w:rPr>
          <w:rStyle w:val="Strong"/>
          <w:rFonts w:ascii="Helvetica" w:hAnsi="Helvetica"/>
          <w:b w:val="0"/>
          <w:bCs w:val="0"/>
          <w:sz w:val="32"/>
          <w:szCs w:val="32"/>
        </w:rPr>
        <w:t xml:space="preserve"> </w:t>
      </w:r>
      <w:proofErr w:type="spellStart"/>
      <w:r w:rsidRPr="00497848">
        <w:rPr>
          <w:rStyle w:val="Strong"/>
          <w:rFonts w:ascii="Helvetica" w:hAnsi="Helvetica"/>
          <w:b w:val="0"/>
          <w:bCs w:val="0"/>
          <w:sz w:val="32"/>
          <w:szCs w:val="32"/>
        </w:rPr>
        <w:t>encontrar</w:t>
      </w:r>
      <w:proofErr w:type="spellEnd"/>
      <w:r w:rsidRPr="00497848">
        <w:rPr>
          <w:rStyle w:val="Strong"/>
          <w:rFonts w:ascii="Helvetica" w:hAnsi="Helvetica"/>
          <w:b w:val="0"/>
          <w:bCs w:val="0"/>
          <w:sz w:val="32"/>
          <w:szCs w:val="32"/>
        </w:rPr>
        <w:t xml:space="preserve"> </w:t>
      </w:r>
      <w:proofErr w:type="spellStart"/>
      <w:r w:rsidRPr="00497848">
        <w:rPr>
          <w:rStyle w:val="Strong"/>
          <w:rFonts w:ascii="Helvetica" w:hAnsi="Helvetica"/>
          <w:b w:val="0"/>
          <w:bCs w:val="0"/>
          <w:sz w:val="32"/>
          <w:szCs w:val="32"/>
        </w:rPr>
        <w:t>cursos</w:t>
      </w:r>
      <w:proofErr w:type="spellEnd"/>
      <w:r w:rsidRPr="00497848">
        <w:rPr>
          <w:rStyle w:val="Strong"/>
          <w:rFonts w:ascii="Helvetica" w:hAnsi="Helvetica"/>
          <w:b w:val="0"/>
          <w:bCs w:val="0"/>
          <w:sz w:val="32"/>
          <w:szCs w:val="32"/>
        </w:rPr>
        <w:t xml:space="preserve"> </w:t>
      </w:r>
      <w:proofErr w:type="spellStart"/>
      <w:r w:rsidRPr="00497848">
        <w:rPr>
          <w:rStyle w:val="Strong"/>
          <w:rFonts w:ascii="Helvetica" w:hAnsi="Helvetica"/>
          <w:b w:val="0"/>
          <w:bCs w:val="0"/>
          <w:sz w:val="32"/>
          <w:szCs w:val="32"/>
        </w:rPr>
        <w:t>disponibles</w:t>
      </w:r>
      <w:proofErr w:type="spellEnd"/>
    </w:p>
    <w:p w14:paraId="4B321FBB" w14:textId="77777777" w:rsidR="009F6327" w:rsidRPr="009F6327" w:rsidRDefault="009F6327" w:rsidP="009F6327"/>
    <w:p w14:paraId="575EAA65" w14:textId="0EE766AF" w:rsidR="005F7354" w:rsidRDefault="005F7354" w:rsidP="009F6327">
      <w:pPr>
        <w:pStyle w:val="ListParagraph"/>
        <w:numPr>
          <w:ilvl w:val="0"/>
          <w:numId w:val="3"/>
        </w:numPr>
      </w:pPr>
      <w:proofErr w:type="spellStart"/>
      <w:r w:rsidRPr="009F6327">
        <w:rPr>
          <w:rFonts w:ascii="Helvetica" w:hAnsi="Helvetica"/>
          <w:color w:val="444444"/>
          <w:shd w:val="clear" w:color="auto" w:fill="FEFEFE"/>
        </w:rPr>
        <w:t>Puede</w:t>
      </w:r>
      <w:proofErr w:type="spellEnd"/>
      <w:r w:rsidRPr="009F6327"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 w:rsidRPr="009F6327">
        <w:rPr>
          <w:rFonts w:ascii="Helvetica" w:hAnsi="Helvetica"/>
          <w:color w:val="444444"/>
          <w:shd w:val="clear" w:color="auto" w:fill="FEFEFE"/>
        </w:rPr>
        <w:t>encontrar</w:t>
      </w:r>
      <w:proofErr w:type="spellEnd"/>
      <w:r w:rsidRPr="009F6327">
        <w:rPr>
          <w:rFonts w:ascii="Helvetica" w:hAnsi="Helvetica"/>
          <w:color w:val="444444"/>
          <w:shd w:val="clear" w:color="auto" w:fill="FEFEFE"/>
        </w:rPr>
        <w:t xml:space="preserve"> un </w:t>
      </w:r>
      <w:proofErr w:type="spellStart"/>
      <w:r w:rsidRPr="009F6327">
        <w:rPr>
          <w:rFonts w:ascii="Helvetica" w:hAnsi="Helvetica"/>
          <w:color w:val="444444"/>
          <w:shd w:val="clear" w:color="auto" w:fill="FEFEFE"/>
        </w:rPr>
        <w:t>horario</w:t>
      </w:r>
      <w:proofErr w:type="spellEnd"/>
      <w:r w:rsidRPr="009F6327">
        <w:rPr>
          <w:rFonts w:ascii="Helvetica" w:hAnsi="Helvetica"/>
          <w:color w:val="444444"/>
          <w:shd w:val="clear" w:color="auto" w:fill="FEFEFE"/>
        </w:rPr>
        <w:t xml:space="preserve"> actual de </w:t>
      </w:r>
      <w:proofErr w:type="spellStart"/>
      <w:r w:rsidRPr="009F6327">
        <w:rPr>
          <w:rFonts w:ascii="Helvetica" w:hAnsi="Helvetica"/>
          <w:color w:val="444444"/>
          <w:shd w:val="clear" w:color="auto" w:fill="FEFEFE"/>
        </w:rPr>
        <w:t>clases</w:t>
      </w:r>
      <w:proofErr w:type="spellEnd"/>
      <w:r w:rsidRPr="009F6327">
        <w:rPr>
          <w:rFonts w:ascii="Helvetica" w:hAnsi="Helvetica"/>
          <w:color w:val="444444"/>
          <w:shd w:val="clear" w:color="auto" w:fill="FEFEFE"/>
        </w:rPr>
        <w:t xml:space="preserve"> de ESL </w:t>
      </w:r>
      <w:proofErr w:type="spellStart"/>
      <w:r>
        <w:fldChar w:fldCharType="begin"/>
      </w:r>
      <w:r>
        <w:instrText xml:space="preserve"> HYPERLINK "https://www.gocolumbia.edu/adulteducation/esl/ESLSpanish.pdf" </w:instrText>
      </w:r>
      <w:r>
        <w:fldChar w:fldCharType="separate"/>
      </w:r>
      <w:r w:rsidRPr="009F6327">
        <w:rPr>
          <w:rStyle w:val="Hyperlink"/>
          <w:rFonts w:ascii="Helvetica" w:hAnsi="Helvetica"/>
          <w:color w:val="7E1529"/>
          <w:shd w:val="clear" w:color="auto" w:fill="FEFEFE"/>
        </w:rPr>
        <w:t>aquí</w:t>
      </w:r>
      <w:proofErr w:type="spellEnd"/>
      <w:r>
        <w:fldChar w:fldCharType="end"/>
      </w:r>
    </w:p>
    <w:p w14:paraId="5E5B13B3" w14:textId="77777777" w:rsidR="009F6327" w:rsidRPr="005F7354" w:rsidRDefault="009F6327" w:rsidP="009F6327">
      <w:pPr>
        <w:pStyle w:val="ListParagraph"/>
      </w:pPr>
    </w:p>
    <w:p w14:paraId="4F7AF9AC" w14:textId="53F6EBBF" w:rsidR="005F7354" w:rsidRDefault="005F7354" w:rsidP="009F6327">
      <w:pPr>
        <w:pStyle w:val="tw-data-text"/>
        <w:numPr>
          <w:ilvl w:val="0"/>
          <w:numId w:val="3"/>
        </w:numPr>
        <w:shd w:val="clear" w:color="auto" w:fill="FEFEFE"/>
      </w:pPr>
      <w:r>
        <w:rPr>
          <w:rFonts w:ascii="Helvetica" w:hAnsi="Helvetica"/>
          <w:color w:val="444444"/>
          <w:shd w:val="clear" w:color="auto" w:fill="FEFEFE"/>
        </w:rPr>
        <w:t xml:space="preserve">Para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encontrar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un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curso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de ESL, use la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herramienta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de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búsqueda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de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clases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de la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universidad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: </w:t>
      </w:r>
      <w:hyperlink r:id="rId9" w:history="1">
        <w:r>
          <w:rPr>
            <w:rStyle w:val="Hyperlink"/>
            <w:rFonts w:ascii="Helvetica" w:hAnsi="Helvetica"/>
            <w:color w:val="7E1529"/>
            <w:shd w:val="clear" w:color="auto" w:fill="FEFEFE"/>
          </w:rPr>
          <w:t>https://myapps.yosemite.edu/ccClassSearch/</w:t>
        </w:r>
      </w:hyperlink>
    </w:p>
    <w:p w14:paraId="42BEF320" w14:textId="77777777" w:rsidR="009F6327" w:rsidRDefault="009F6327" w:rsidP="009F6327">
      <w:pPr>
        <w:pStyle w:val="tw-data-text"/>
        <w:shd w:val="clear" w:color="auto" w:fill="FEFEFE"/>
        <w:ind w:left="720"/>
      </w:pPr>
    </w:p>
    <w:p w14:paraId="645E3D15" w14:textId="0E9F0029" w:rsidR="009F6327" w:rsidRDefault="005F7354" w:rsidP="009F6327">
      <w:pPr>
        <w:pStyle w:val="tw-data-text"/>
        <w:numPr>
          <w:ilvl w:val="0"/>
          <w:numId w:val="3"/>
        </w:numPr>
        <w:shd w:val="clear" w:color="auto" w:fill="FEFEFE"/>
        <w:rPr>
          <w:rFonts w:ascii="Helvetica" w:hAnsi="Helvetica"/>
          <w:color w:val="444444"/>
          <w:shd w:val="clear" w:color="auto" w:fill="FEFEFE"/>
        </w:rPr>
      </w:pPr>
      <w:proofErr w:type="spellStart"/>
      <w:r>
        <w:rPr>
          <w:rFonts w:ascii="Helvetica" w:hAnsi="Helvetica"/>
          <w:color w:val="444444"/>
          <w:shd w:val="clear" w:color="auto" w:fill="FEFEFE"/>
        </w:rPr>
        <w:t>Seleccione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"ENGL: CC English" y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luego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haga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clic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en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el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botón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Enviar</w:t>
      </w:r>
      <w:proofErr w:type="spellEnd"/>
      <w:r>
        <w:rPr>
          <w:rFonts w:ascii="Helvetica" w:hAnsi="Helvetica"/>
          <w:color w:val="444444"/>
          <w:shd w:val="clear" w:color="auto" w:fill="FEFEFE"/>
        </w:rPr>
        <w:t> </w:t>
      </w:r>
    </w:p>
    <w:p w14:paraId="04D5D29B" w14:textId="77777777" w:rsidR="009F6327" w:rsidRPr="009F6327" w:rsidRDefault="009F6327" w:rsidP="009F6327">
      <w:pPr>
        <w:pStyle w:val="tw-data-text"/>
        <w:shd w:val="clear" w:color="auto" w:fill="FEFEFE"/>
        <w:rPr>
          <w:rFonts w:ascii="Helvetica" w:hAnsi="Helvetica"/>
          <w:color w:val="444444"/>
          <w:shd w:val="clear" w:color="auto" w:fill="FEFEFE"/>
        </w:rPr>
      </w:pPr>
    </w:p>
    <w:p w14:paraId="3A5519BB" w14:textId="129E433D" w:rsidR="005F7354" w:rsidRDefault="005F7354" w:rsidP="009F6327">
      <w:pPr>
        <w:pStyle w:val="tw-data-text"/>
        <w:numPr>
          <w:ilvl w:val="0"/>
          <w:numId w:val="3"/>
        </w:numPr>
        <w:shd w:val="clear" w:color="auto" w:fill="FEFEFE"/>
        <w:rPr>
          <w:rFonts w:ascii="Helvetica" w:hAnsi="Helvetica"/>
          <w:color w:val="444444"/>
          <w:shd w:val="clear" w:color="auto" w:fill="FEFEFE"/>
        </w:rPr>
      </w:pPr>
      <w:r>
        <w:rPr>
          <w:rFonts w:ascii="Helvetica" w:hAnsi="Helvetica"/>
          <w:color w:val="444444"/>
          <w:shd w:val="clear" w:color="auto" w:fill="FEFEFE"/>
        </w:rPr>
        <w:t xml:space="preserve">Los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resultados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de la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búsqueda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de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clases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proporcionarán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una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lista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de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todos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los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cursos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de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inglés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disponibles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en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Columbia College</w:t>
      </w:r>
    </w:p>
    <w:p w14:paraId="5C863634" w14:textId="77777777" w:rsidR="009F6327" w:rsidRDefault="009F6327" w:rsidP="009F6327">
      <w:pPr>
        <w:pStyle w:val="tw-data-text"/>
        <w:shd w:val="clear" w:color="auto" w:fill="FEFEFE"/>
        <w:rPr>
          <w:rFonts w:ascii="Helvetica" w:hAnsi="Helvetica"/>
          <w:color w:val="444444"/>
          <w:shd w:val="clear" w:color="auto" w:fill="FEFEFE"/>
        </w:rPr>
      </w:pPr>
    </w:p>
    <w:p w14:paraId="55465C47" w14:textId="7C1E9339" w:rsidR="005F7354" w:rsidRDefault="005F7354" w:rsidP="009F6327">
      <w:pPr>
        <w:pStyle w:val="tw-data-text"/>
        <w:numPr>
          <w:ilvl w:val="0"/>
          <w:numId w:val="3"/>
        </w:numPr>
        <w:shd w:val="clear" w:color="auto" w:fill="FEFEFE"/>
        <w:rPr>
          <w:rFonts w:ascii="Helvetica" w:hAnsi="Helvetica"/>
          <w:color w:val="444444"/>
          <w:shd w:val="clear" w:color="auto" w:fill="FEFEFE"/>
        </w:rPr>
      </w:pPr>
      <w:proofErr w:type="spellStart"/>
      <w:r>
        <w:rPr>
          <w:rFonts w:ascii="Helvetica" w:hAnsi="Helvetica"/>
          <w:color w:val="444444"/>
          <w:shd w:val="clear" w:color="auto" w:fill="FEFEFE"/>
        </w:rPr>
        <w:t>Desplácese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hasta el final de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esta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lista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para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ver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los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cursos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de ESL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disponibles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(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listados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como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CENGL-705, A-E)</w:t>
      </w:r>
    </w:p>
    <w:bookmarkEnd w:id="0"/>
    <w:p w14:paraId="3C02EB8A" w14:textId="77777777" w:rsidR="005F7354" w:rsidRDefault="005F7354" w:rsidP="005F7354">
      <w:pPr>
        <w:pStyle w:val="tw-data-text"/>
        <w:shd w:val="clear" w:color="auto" w:fill="FEFEFE"/>
      </w:pPr>
    </w:p>
    <w:sectPr w:rsidR="005F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00448"/>
    <w:multiLevelType w:val="multilevel"/>
    <w:tmpl w:val="BECE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FF5765"/>
    <w:multiLevelType w:val="hybridMultilevel"/>
    <w:tmpl w:val="F096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45D79"/>
    <w:multiLevelType w:val="hybridMultilevel"/>
    <w:tmpl w:val="68F27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54"/>
    <w:rsid w:val="00497848"/>
    <w:rsid w:val="00511843"/>
    <w:rsid w:val="00515EBE"/>
    <w:rsid w:val="005F7354"/>
    <w:rsid w:val="00632CB6"/>
    <w:rsid w:val="007A2AE1"/>
    <w:rsid w:val="009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C0A7"/>
  <w15:chartTrackingRefBased/>
  <w15:docId w15:val="{CEE5C31D-1326-40B3-9B64-5D622837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73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3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735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y2iqfc">
    <w:name w:val="y2iqfc"/>
    <w:basedOn w:val="DefaultParagraphFont"/>
    <w:rsid w:val="005F7354"/>
  </w:style>
  <w:style w:type="paragraph" w:customStyle="1" w:styleId="tw-data-text">
    <w:name w:val="tw-data-text"/>
    <w:basedOn w:val="Normal"/>
    <w:rsid w:val="005F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735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F73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35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F7354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5F735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978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berj@yosemite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yapps.yosemite.edu/ccClassSear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3137F50F5AE49823252D750502B0A" ma:contentTypeVersion="13" ma:contentTypeDescription="Create a new document." ma:contentTypeScope="" ma:versionID="99b704644ee2147be0564d05c81a38b7">
  <xsd:schema xmlns:xsd="http://www.w3.org/2001/XMLSchema" xmlns:xs="http://www.w3.org/2001/XMLSchema" xmlns:p="http://schemas.microsoft.com/office/2006/metadata/properties" xmlns:ns3="1848846a-7838-400d-89d0-8a865e5ccb3c" xmlns:ns4="404fd40f-5051-4f2c-914b-10344dea1fa2" targetNamespace="http://schemas.microsoft.com/office/2006/metadata/properties" ma:root="true" ma:fieldsID="73f2551653546b381a8aa7039232e584" ns3:_="" ns4:_="">
    <xsd:import namespace="1848846a-7838-400d-89d0-8a865e5ccb3c"/>
    <xsd:import namespace="404fd40f-5051-4f2c-914b-10344dea1f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846a-7838-400d-89d0-8a865e5cc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fd40f-5051-4f2c-914b-10344dea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5EE90C-B61D-489B-A344-26C644286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8846a-7838-400d-89d0-8a865e5ccb3c"/>
    <ds:schemaRef ds:uri="404fd40f-5051-4f2c-914b-10344dea1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013BD-72DE-4D15-9C9D-34637BF3D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68426-C840-40B3-A4EF-E002D6AF0982}">
  <ds:schemaRefs>
    <ds:schemaRef ds:uri="1848846a-7838-400d-89d0-8a865e5ccb3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4fd40f-5051-4f2c-914b-10344dea1f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Ingber</dc:creator>
  <cp:keywords/>
  <dc:description/>
  <cp:lastModifiedBy>Ryan Frye</cp:lastModifiedBy>
  <cp:revision>2</cp:revision>
  <dcterms:created xsi:type="dcterms:W3CDTF">2021-06-15T22:26:00Z</dcterms:created>
  <dcterms:modified xsi:type="dcterms:W3CDTF">2021-06-15T22:26:00Z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0x010100EC43137F50F5AE49823252D750502B0A</vt:lpwstr>
  </property>
</Properties>
</file>